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74" w:rsidRPr="00206454" w:rsidRDefault="00206454" w:rsidP="00EF55C1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_GoBack"/>
      <w:r>
        <w:rPr>
          <w:rFonts w:ascii="標楷體" w:eastAsia="標楷體" w:hAnsi="標楷體" w:hint="eastAsia"/>
          <w:sz w:val="36"/>
          <w:szCs w:val="32"/>
        </w:rPr>
        <w:t>108</w:t>
      </w:r>
      <w:r w:rsidR="00EF55C1" w:rsidRPr="00206454">
        <w:rPr>
          <w:rFonts w:ascii="標楷體" w:eastAsia="標楷體" w:hAnsi="標楷體" w:hint="eastAsia"/>
          <w:sz w:val="36"/>
          <w:szCs w:val="32"/>
        </w:rPr>
        <w:t>學年度充實國中小圖書館（室）藏書量計</w:t>
      </w:r>
      <w:bookmarkEnd w:id="0"/>
      <w:r w:rsidR="00EF55C1" w:rsidRPr="00206454">
        <w:rPr>
          <w:rFonts w:ascii="標楷體" w:eastAsia="標楷體" w:hAnsi="標楷體" w:hint="eastAsia"/>
          <w:sz w:val="36"/>
          <w:szCs w:val="32"/>
        </w:rPr>
        <w:t>畫</w:t>
      </w:r>
      <w:r w:rsidR="00FC5061">
        <w:rPr>
          <w:rFonts w:ascii="標楷體" w:eastAsia="標楷體" w:hAnsi="標楷體" w:hint="eastAsia"/>
          <w:sz w:val="36"/>
          <w:szCs w:val="32"/>
        </w:rPr>
        <w:t>辦理說明</w:t>
      </w:r>
    </w:p>
    <w:p w:rsidR="00F06296" w:rsidRPr="00F06296" w:rsidRDefault="00FC5061" w:rsidP="00631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各校配合辦理</w:t>
      </w:r>
      <w:r w:rsidR="00EF55C1" w:rsidRPr="00F06296">
        <w:rPr>
          <w:rFonts w:ascii="標楷體" w:eastAsia="標楷體" w:hAnsi="標楷體" w:hint="eastAsia"/>
          <w:sz w:val="28"/>
          <w:szCs w:val="28"/>
        </w:rPr>
        <w:t>期程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7513"/>
      </w:tblGrid>
      <w:tr w:rsidR="00FC5061" w:rsidRPr="00EF55C1" w:rsidTr="00FC5061">
        <w:trPr>
          <w:trHeight w:val="393"/>
        </w:trPr>
        <w:tc>
          <w:tcPr>
            <w:tcW w:w="976" w:type="dxa"/>
          </w:tcPr>
          <w:p w:rsidR="00FC5061" w:rsidRPr="00EF55C1" w:rsidRDefault="00FC5061" w:rsidP="00EF55C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F55C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513" w:type="dxa"/>
          </w:tcPr>
          <w:p w:rsidR="00FC5061" w:rsidRPr="00EF55C1" w:rsidRDefault="00FC5061" w:rsidP="00EF55C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學校端</w:t>
            </w:r>
          </w:p>
        </w:tc>
      </w:tr>
      <w:tr w:rsidR="00FC5061" w:rsidRPr="00EF55C1" w:rsidTr="00FC5061">
        <w:tc>
          <w:tcPr>
            <w:tcW w:w="976" w:type="dxa"/>
          </w:tcPr>
          <w:p w:rsidR="00FC5061" w:rsidRPr="00EF55C1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513" w:type="dxa"/>
          </w:tcPr>
          <w:p w:rsidR="00FC5061" w:rsidRPr="00002B78" w:rsidRDefault="00FC5061" w:rsidP="0020645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請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各校於</w:t>
            </w:r>
            <w:r w:rsidRPr="00002B78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/</w:t>
            </w:r>
            <w:r w:rsidRPr="00002B78">
              <w:rPr>
                <w:rFonts w:ascii="標楷體" w:eastAsia="標楷體" w:hAnsi="標楷體" w:hint="eastAsia"/>
                <w:color w:val="FF0000"/>
                <w:szCs w:val="24"/>
              </w:rPr>
              <w:t>15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（</w:t>
            </w:r>
            <w:r w:rsidRPr="00002B78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前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將相關表件</w:t>
            </w:r>
            <w:r w:rsidRPr="00002B78">
              <w:rPr>
                <w:rFonts w:ascii="標楷體" w:eastAsia="標楷體" w:hAnsi="標楷體" w:hint="eastAsia"/>
                <w:color w:val="FF0000"/>
                <w:szCs w:val="24"/>
              </w:rPr>
              <w:t>，寄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到</w:t>
            </w:r>
            <w:r w:rsidRPr="00002B7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忠孝</w:t>
            </w:r>
            <w:r w:rsidRPr="00002B78">
              <w:rPr>
                <w:rFonts w:ascii="標楷體" w:eastAsia="標楷體" w:hAnsi="標楷體"/>
                <w:color w:val="FF0000"/>
                <w:szCs w:val="24"/>
                <w:u w:val="single"/>
              </w:rPr>
              <w:t>國小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：</w:t>
            </w:r>
            <w:r w:rsidRPr="00002B78">
              <w:rPr>
                <w:rFonts w:ascii="標楷體" w:eastAsia="標楷體" w:hAnsi="標楷體" w:hint="eastAsia"/>
                <w:color w:val="FF0000"/>
                <w:szCs w:val="24"/>
              </w:rPr>
              <w:t>(1)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書單、</w:t>
            </w:r>
            <w:r w:rsidRPr="00002B78">
              <w:rPr>
                <w:rFonts w:ascii="標楷體" w:eastAsia="標楷體" w:hAnsi="標楷體" w:hint="eastAsia"/>
                <w:color w:val="FF0000"/>
                <w:szCs w:val="24"/>
              </w:rPr>
              <w:t>(2)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加工單、</w:t>
            </w:r>
            <w:r w:rsidRPr="00002B78">
              <w:rPr>
                <w:rFonts w:ascii="標楷體" w:eastAsia="標楷體" w:hAnsi="標楷體" w:hint="eastAsia"/>
                <w:color w:val="FF0000"/>
                <w:szCs w:val="24"/>
              </w:rPr>
              <w:t>(3)</w:t>
            </w:r>
            <w:r w:rsidRPr="00002B78">
              <w:rPr>
                <w:rFonts w:ascii="標楷體" w:eastAsia="標楷體" w:hAnsi="標楷體"/>
                <w:color w:val="FF0000"/>
                <w:szCs w:val="24"/>
              </w:rPr>
              <w:t>經費總表</w:t>
            </w:r>
          </w:p>
        </w:tc>
      </w:tr>
      <w:tr w:rsidR="00FC5061" w:rsidRPr="00EF55C1" w:rsidTr="00FC5061">
        <w:tc>
          <w:tcPr>
            <w:tcW w:w="976" w:type="dxa"/>
          </w:tcPr>
          <w:p w:rsidR="00FC5061" w:rsidRPr="00EF55C1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１０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513" w:type="dxa"/>
          </w:tcPr>
          <w:p w:rsidR="00FC5061" w:rsidRPr="00E937BB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1、預訂於10月底前完成受補助校園圖書配送、上假作業。</w:t>
            </w:r>
            <w:r w:rsidRPr="00E937BB">
              <w:rPr>
                <w:rFonts w:ascii="標楷體" w:eastAsia="標楷體" w:hAnsi="標楷體" w:hint="eastAsia"/>
                <w:color w:val="FF0000"/>
                <w:szCs w:val="24"/>
              </w:rPr>
              <w:t>請於書籍到校2</w:t>
            </w:r>
            <w:proofErr w:type="gramStart"/>
            <w:r w:rsidRPr="00E937BB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E937BB">
              <w:rPr>
                <w:rFonts w:ascii="標楷體" w:eastAsia="標楷體" w:hAnsi="標楷體" w:hint="eastAsia"/>
                <w:color w:val="FF0000"/>
                <w:szCs w:val="24"/>
              </w:rPr>
              <w:t>內完成圖書初驗。</w:t>
            </w:r>
          </w:p>
          <w:p w:rsidR="00FC5061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2、10月底前完成正式驗收(上架、系統測試)。</w:t>
            </w:r>
          </w:p>
          <w:p w:rsidR="00FC5061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3、交貨完工報告書、驗收紀錄、財務結算驗收證明書、圖書清冊(用印)。</w:t>
            </w:r>
          </w:p>
          <w:p w:rsidR="00FC5061" w:rsidRPr="004F28F1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4、請將驗收資料及財產增加單寄到承辦學校(忠孝國小)統一彙整。</w:t>
            </w:r>
          </w:p>
        </w:tc>
      </w:tr>
      <w:tr w:rsidR="00FC5061" w:rsidRPr="00EF55C1" w:rsidTr="00FC5061">
        <w:tc>
          <w:tcPr>
            <w:tcW w:w="976" w:type="dxa"/>
          </w:tcPr>
          <w:p w:rsidR="00FC5061" w:rsidRPr="00EF55C1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１１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513" w:type="dxa"/>
          </w:tcPr>
          <w:p w:rsidR="00FC5061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1、配合抽驗行程。</w:t>
            </w:r>
          </w:p>
          <w:p w:rsidR="00FC5061" w:rsidRPr="00EF55C1" w:rsidRDefault="00FC5061" w:rsidP="00EF55C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(另函通知配合)</w:t>
            </w:r>
          </w:p>
        </w:tc>
      </w:tr>
    </w:tbl>
    <w:p w:rsidR="00EF55C1" w:rsidRDefault="00EF55C1" w:rsidP="00EF55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</w:t>
      </w:r>
    </w:p>
    <w:p w:rsidR="00F06296" w:rsidRDefault="004F28F1" w:rsidP="004F28F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各校規畫提出</w:t>
      </w:r>
      <w:r w:rsidR="0085648A">
        <w:rPr>
          <w:rFonts w:ascii="標楷體" w:eastAsia="標楷體" w:hAnsi="標楷體" w:hint="eastAsia"/>
          <w:sz w:val="28"/>
          <w:szCs w:val="28"/>
        </w:rPr>
        <w:t>核定</w:t>
      </w:r>
      <w:r>
        <w:rPr>
          <w:rFonts w:ascii="標楷體" w:eastAsia="標楷體" w:hAnsi="標楷體" w:hint="eastAsia"/>
          <w:sz w:val="28"/>
          <w:szCs w:val="28"/>
        </w:rPr>
        <w:t>補助金額2</w:t>
      </w:r>
      <w:r w:rsidR="00B5388D">
        <w:rPr>
          <w:rFonts w:ascii="標楷體" w:eastAsia="標楷體" w:hAnsi="標楷體" w:hint="eastAsia"/>
          <w:sz w:val="28"/>
          <w:szCs w:val="28"/>
        </w:rPr>
        <w:t>倍</w:t>
      </w:r>
      <w:r>
        <w:rPr>
          <w:rFonts w:ascii="標楷體" w:eastAsia="標楷體" w:hAnsi="標楷體" w:hint="eastAsia"/>
          <w:sz w:val="28"/>
          <w:szCs w:val="28"/>
        </w:rPr>
        <w:t>的書單，並於</w:t>
      </w:r>
      <w:r w:rsidR="00CE0C35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E0C35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日之前</w:t>
      </w:r>
      <w:r w:rsidR="00A07683">
        <w:rPr>
          <w:rFonts w:ascii="標楷體" w:eastAsia="標楷體" w:hAnsi="標楷體" w:hint="eastAsia"/>
          <w:sz w:val="28"/>
          <w:szCs w:val="28"/>
        </w:rPr>
        <w:t>，寄至</w:t>
      </w:r>
    </w:p>
    <w:p w:rsidR="004F28F1" w:rsidRDefault="00A07683" w:rsidP="00F06296">
      <w:pPr>
        <w:pStyle w:val="a3"/>
        <w:ind w:leftChars="0"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忠孝</w:t>
      </w:r>
      <w:r w:rsidR="004F28F1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邱易斌</w:t>
      </w:r>
      <w:r w:rsidR="004F28F1">
        <w:rPr>
          <w:rFonts w:ascii="標楷體" w:eastAsia="標楷體" w:hAnsi="標楷體" w:hint="eastAsia"/>
          <w:sz w:val="28"/>
          <w:szCs w:val="28"/>
        </w:rPr>
        <w:t>主任信箱彙整。Email：</w:t>
      </w:r>
      <w:hyperlink r:id="rId6" w:history="1">
        <w:r w:rsidR="00F06296" w:rsidRPr="00781C51">
          <w:rPr>
            <w:rStyle w:val="a5"/>
            <w:rFonts w:ascii="標楷體" w:eastAsia="標楷體" w:hAnsi="標楷體"/>
            <w:sz w:val="28"/>
            <w:szCs w:val="28"/>
          </w:rPr>
          <w:t>tea0153@chps.ptc.edu.tw</w:t>
        </w:r>
      </w:hyperlink>
      <w:r w:rsidR="004F28F1">
        <w:rPr>
          <w:rFonts w:ascii="標楷體" w:eastAsia="標楷體" w:hAnsi="標楷體" w:hint="eastAsia"/>
          <w:sz w:val="28"/>
          <w:szCs w:val="28"/>
        </w:rPr>
        <w:t>，電話：</w:t>
      </w:r>
      <w:r w:rsidR="00F06296">
        <w:rPr>
          <w:rFonts w:ascii="標楷體" w:eastAsia="標楷體" w:hAnsi="標楷體"/>
          <w:sz w:val="28"/>
          <w:szCs w:val="28"/>
        </w:rPr>
        <w:t>08-7371545</w:t>
      </w:r>
      <w:r w:rsidR="00F06296">
        <w:rPr>
          <w:rFonts w:ascii="標楷體" w:eastAsia="標楷體" w:hAnsi="標楷體" w:hint="eastAsia"/>
          <w:sz w:val="28"/>
          <w:szCs w:val="28"/>
        </w:rPr>
        <w:t>。</w:t>
      </w:r>
    </w:p>
    <w:p w:rsidR="004F28F1" w:rsidRDefault="004F28F1" w:rsidP="004F28F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各校書單規劃原則：70%為建議書單、30%為自選書單(英文書單最高為補助金額20%)，自選書單(請備註</w:t>
      </w:r>
      <w:proofErr w:type="gramStart"/>
      <w:r w:rsidR="00F06296">
        <w:rPr>
          <w:rFonts w:ascii="標楷體" w:eastAsia="標楷體" w:hAnsi="標楷體" w:hint="eastAsia"/>
          <w:sz w:val="28"/>
          <w:szCs w:val="28"/>
        </w:rPr>
        <w:t>清楚</w:t>
      </w:r>
      <w:r>
        <w:rPr>
          <w:rFonts w:ascii="標楷體" w:eastAsia="標楷體" w:hAnsi="標楷體" w:hint="eastAsia"/>
          <w:sz w:val="28"/>
          <w:szCs w:val="28"/>
        </w:rPr>
        <w:t>)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4F28F1" w:rsidRDefault="004F28F1" w:rsidP="004F28F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書單以縣府提供的格式編制</w:t>
      </w:r>
      <w:r w:rsidR="00002B78">
        <w:rPr>
          <w:rFonts w:ascii="標楷體" w:eastAsia="標楷體" w:hAnsi="標楷體" w:hint="eastAsia"/>
          <w:sz w:val="28"/>
          <w:szCs w:val="28"/>
        </w:rPr>
        <w:t>，請勿自行修改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F28F1" w:rsidRDefault="004F28F1" w:rsidP="004F28F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填寫圖書編目加工確認單(</w:t>
      </w:r>
      <w:r w:rsidR="00FC5061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依各校實際情況填製)。</w:t>
      </w:r>
    </w:p>
    <w:p w:rsidR="004F28F1" w:rsidRDefault="004F28F1" w:rsidP="004F28F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確認各校圖書管理系統(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全誼圖書</w:t>
      </w:r>
      <w:proofErr w:type="gramEnd"/>
      <w:r>
        <w:rPr>
          <w:rFonts w:ascii="標楷體" w:eastAsia="標楷體" w:hAnsi="標楷體" w:hint="eastAsia"/>
          <w:sz w:val="28"/>
          <w:szCs w:val="28"/>
        </w:rPr>
        <w:t>系統)。</w:t>
      </w:r>
    </w:p>
    <w:p w:rsidR="004F28F1" w:rsidRDefault="004F28F1" w:rsidP="004F28F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各校未能於期限內提出書單(或不足)，授權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本府選書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委員會開會後決議辦理，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不得有議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4F28F1" w:rsidRPr="004F28F1" w:rsidRDefault="00F06296" w:rsidP="00F0629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請各校務必配合</w:t>
      </w:r>
      <w:r w:rsidR="004F28F1">
        <w:rPr>
          <w:rFonts w:ascii="標楷體" w:eastAsia="標楷體" w:hAnsi="標楷體" w:hint="eastAsia"/>
          <w:sz w:val="28"/>
          <w:szCs w:val="28"/>
        </w:rPr>
        <w:t>採購辦理期程</w:t>
      </w:r>
      <w:r>
        <w:rPr>
          <w:rFonts w:ascii="標楷體" w:eastAsia="標楷體" w:hAnsi="標楷體" w:hint="eastAsia"/>
          <w:sz w:val="28"/>
          <w:szCs w:val="28"/>
        </w:rPr>
        <w:t>的規劃</w:t>
      </w:r>
      <w:r w:rsidR="00CE0C3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CE0C35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CE0C35">
        <w:rPr>
          <w:rFonts w:ascii="標楷體" w:eastAsia="標楷體" w:hAnsi="標楷體" w:hint="eastAsia"/>
          <w:sz w:val="28"/>
          <w:szCs w:val="28"/>
        </w:rPr>
        <w:t>能</w:t>
      </w:r>
      <w:r>
        <w:rPr>
          <w:rFonts w:ascii="標楷體" w:eastAsia="標楷體" w:hAnsi="標楷體" w:hint="eastAsia"/>
          <w:sz w:val="28"/>
          <w:szCs w:val="28"/>
        </w:rPr>
        <w:t>如期完成採購書籍到校</w:t>
      </w:r>
      <w:r w:rsidR="004F28F1">
        <w:rPr>
          <w:rFonts w:ascii="標楷體" w:eastAsia="標楷體" w:hAnsi="標楷體" w:hint="eastAsia"/>
          <w:sz w:val="28"/>
          <w:szCs w:val="28"/>
        </w:rPr>
        <w:t>。</w:t>
      </w:r>
    </w:p>
    <w:sectPr w:rsidR="004F28F1" w:rsidRPr="004F28F1" w:rsidSect="002064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604C"/>
    <w:multiLevelType w:val="hybridMultilevel"/>
    <w:tmpl w:val="FAE82910"/>
    <w:lvl w:ilvl="0" w:tplc="84065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240BF8"/>
    <w:multiLevelType w:val="hybridMultilevel"/>
    <w:tmpl w:val="45B6BDC2"/>
    <w:lvl w:ilvl="0" w:tplc="D85CD4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7A0D49"/>
    <w:multiLevelType w:val="hybridMultilevel"/>
    <w:tmpl w:val="92BE00F2"/>
    <w:lvl w:ilvl="0" w:tplc="392EE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72F443F9"/>
    <w:multiLevelType w:val="hybridMultilevel"/>
    <w:tmpl w:val="B9FCA572"/>
    <w:lvl w:ilvl="0" w:tplc="9D5EC9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ED6C03"/>
    <w:multiLevelType w:val="hybridMultilevel"/>
    <w:tmpl w:val="B492F57A"/>
    <w:lvl w:ilvl="0" w:tplc="C5225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826E01"/>
    <w:multiLevelType w:val="hybridMultilevel"/>
    <w:tmpl w:val="63B8F7BA"/>
    <w:lvl w:ilvl="0" w:tplc="F5D6C1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C1"/>
    <w:rsid w:val="00002B78"/>
    <w:rsid w:val="00206454"/>
    <w:rsid w:val="004A3F2C"/>
    <w:rsid w:val="004F28F1"/>
    <w:rsid w:val="0085648A"/>
    <w:rsid w:val="00A07683"/>
    <w:rsid w:val="00AE1E0C"/>
    <w:rsid w:val="00B5388D"/>
    <w:rsid w:val="00B61B74"/>
    <w:rsid w:val="00BF56DE"/>
    <w:rsid w:val="00C45E61"/>
    <w:rsid w:val="00CE0C35"/>
    <w:rsid w:val="00E937BB"/>
    <w:rsid w:val="00EF55C1"/>
    <w:rsid w:val="00F062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C1"/>
    <w:pPr>
      <w:ind w:leftChars="200" w:left="480"/>
    </w:pPr>
  </w:style>
  <w:style w:type="table" w:styleId="a4">
    <w:name w:val="Table Grid"/>
    <w:basedOn w:val="a1"/>
    <w:uiPriority w:val="39"/>
    <w:rsid w:val="00EF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F28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C1"/>
    <w:pPr>
      <w:ind w:leftChars="200" w:left="480"/>
    </w:pPr>
  </w:style>
  <w:style w:type="table" w:styleId="a4">
    <w:name w:val="Table Grid"/>
    <w:basedOn w:val="a1"/>
    <w:uiPriority w:val="39"/>
    <w:rsid w:val="00EF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F2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0153@chps.pt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4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username</cp:lastModifiedBy>
  <cp:revision>2</cp:revision>
  <dcterms:created xsi:type="dcterms:W3CDTF">2020-07-13T02:27:00Z</dcterms:created>
  <dcterms:modified xsi:type="dcterms:W3CDTF">2020-07-13T02:27:00Z</dcterms:modified>
</cp:coreProperties>
</file>